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F66CB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F66CB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F66CB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CF66CB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F66CB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CF66CB" w:rsidRDefault="00CF66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27D5A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F66CB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F66CB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F66CB" w:rsidRDefault="00CF66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C27D5A">
              <w:rPr>
                <w:rFonts w:asciiTheme="minorHAnsi" w:hAnsiTheme="minorHAnsi"/>
                <w:sz w:val="24"/>
                <w:szCs w:val="24"/>
              </w:rPr>
              <w:t xml:space="preserve"> M26</w:t>
            </w:r>
          </w:p>
        </w:tc>
      </w:tr>
      <w:tr w:rsidR="002E1B9A" w:rsidRPr="00CF66CB" w:rsidTr="00AA4E25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F66C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F66CB" w:rsidTr="00C9183B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F66CB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CF66CB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CF66CB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CF66CB" w:rsidRDefault="00C9183B" w:rsidP="00FE0E2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CF66CB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CF66CB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CF66CB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="00FE0E2F" w:rsidRPr="00CF66CB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F66CB" w:rsidTr="00AA4E25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F66CB" w:rsidRDefault="00AB1D18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stacjonarne/niestacjonarne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F66C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F66CB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CF66C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F66CB" w:rsidTr="00AA4E25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F66CB" w:rsidRDefault="00CF66CB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F66C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CF66CB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F66CB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F66CB" w:rsidTr="006D7E25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F66CB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F66CB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br/>
              <w:t>(</w:t>
            </w:r>
            <w:r w:rsidR="00CF66CB" w:rsidRPr="00CF66CB">
              <w:rPr>
                <w:rFonts w:asciiTheme="minorHAnsi" w:hAnsiTheme="minorHAnsi"/>
                <w:sz w:val="24"/>
                <w:szCs w:val="24"/>
              </w:rPr>
              <w:t>warsztaty, testy indywidualne, projekt RO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F66CB" w:rsidTr="006D7E25">
        <w:trPr>
          <w:cantSplit/>
        </w:trPr>
        <w:tc>
          <w:tcPr>
            <w:tcW w:w="497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CF66CB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CF66CB" w:rsidRDefault="00CF66C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F66CB" w:rsidRDefault="00CF66CB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66CB" w:rsidRPr="00CF66CB" w:rsidTr="00CF66C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66CB" w:rsidRPr="00CF66CB" w:rsidRDefault="00CF66CB" w:rsidP="00CF66CB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Uczelniany Koordynator Przedmiotu</w:t>
            </w:r>
          </w:p>
          <w:p w:rsidR="00CF66CB" w:rsidRPr="00CF66CB" w:rsidRDefault="00CF66CB" w:rsidP="00CF66CB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Przedmiotowy Koordynator Przedmiotu</w:t>
            </w:r>
          </w:p>
          <w:p w:rsidR="00CF66CB" w:rsidRPr="00CF66CB" w:rsidRDefault="00CF66CB" w:rsidP="005C0FCA">
            <w:pPr>
              <w:ind w:left="36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CF66CB">
        <w:trPr>
          <w:trHeight w:val="640"/>
        </w:trPr>
        <w:tc>
          <w:tcPr>
            <w:tcW w:w="2988" w:type="dxa"/>
            <w:vAlign w:val="center"/>
          </w:tcPr>
          <w:p w:rsidR="00CF66CB" w:rsidRPr="00CF66CB" w:rsidRDefault="00CF66C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Doradcy zawodowi z ABK</w:t>
            </w:r>
          </w:p>
        </w:tc>
      </w:tr>
      <w:tr w:rsidR="00CF66CB" w:rsidRPr="00CF66CB" w:rsidTr="00CF66CB">
        <w:tc>
          <w:tcPr>
            <w:tcW w:w="2988" w:type="dxa"/>
            <w:vAlign w:val="center"/>
          </w:tcPr>
          <w:p w:rsidR="00CF66CB" w:rsidRPr="00CF66CB" w:rsidRDefault="00CF66C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66CB" w:rsidRPr="00CF66CB" w:rsidRDefault="00CF66CB" w:rsidP="00CF66C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umożliwienie rozwijania różnorodnych zainteresowań studentów; </w:t>
            </w:r>
          </w:p>
          <w:p w:rsidR="00CF66CB" w:rsidRPr="00CF66CB" w:rsidRDefault="00CF66CB" w:rsidP="00CF66C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CF66CB" w:rsidRPr="00CF66CB" w:rsidRDefault="00CF66CB" w:rsidP="00CF66CB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aktywny udział w zajęciach fakultatywnych, wydarzeniach i uroczystościach zgodnie z osobistymi wyborami;</w:t>
            </w:r>
          </w:p>
        </w:tc>
      </w:tr>
      <w:tr w:rsidR="00CF66CB" w:rsidRPr="00CF66CB" w:rsidTr="00CF66C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66CB" w:rsidRPr="00CF66CB" w:rsidRDefault="00CF66C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CF66CB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F66CB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Odniesienie do efektów PRK*</w:t>
            </w:r>
          </w:p>
        </w:tc>
      </w:tr>
      <w:tr w:rsidR="002E1B9A" w:rsidRPr="00CF66CB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F66CB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CF66CB">
              <w:rPr>
                <w:rFonts w:asciiTheme="minorHAnsi" w:hAnsiTheme="minorHAnsi"/>
                <w:szCs w:val="24"/>
              </w:rPr>
              <w:lastRenderedPageBreak/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CF66CB">
            <w:pPr>
              <w:pStyle w:val="Tekstpodstawowy"/>
              <w:spacing w:line="276" w:lineRule="auto"/>
              <w:rPr>
                <w:rFonts w:asciiTheme="minorHAnsi" w:hAnsiTheme="minorHAnsi"/>
              </w:rPr>
            </w:pPr>
            <w:r w:rsidRPr="00CF66CB">
              <w:rPr>
                <w:rFonts w:asciiTheme="minorHAnsi" w:hAnsiTheme="minorHAnsi"/>
              </w:rPr>
              <w:t>podstawowe uwarunkowania różnych rodzajów działań społecznych, kulturalnych i zawodowych, a szczególnie teorie wyjaśniające zjawiska i procesy związane z działalnością zawodową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P6S_WT</w:t>
            </w:r>
          </w:p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P6Z_WT</w:t>
            </w:r>
          </w:p>
        </w:tc>
      </w:tr>
      <w:tr w:rsidR="002E1B9A" w:rsidRPr="00CF66CB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F66C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5C0FC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F66CB">
              <w:rPr>
                <w:rFonts w:asciiTheme="minorHAnsi" w:hAnsiTheme="minorHAnsi"/>
                <w:lang w:eastAsia="en-US"/>
              </w:rPr>
              <w:t>monitorować rozwój działalności zawodowej oraz jej krajowe uwarunkowania i konteksty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P6Z_UI</w:t>
            </w: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5C0FC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F66CB">
              <w:rPr>
                <w:rFonts w:asciiTheme="minorHAnsi" w:hAnsiTheme="minorHAnsi"/>
              </w:rPr>
              <w:t>angażować się w planowanie, organizację i realizację działań społecznych, kulturalnych, zawodowych, dbając o utrzymywanie właściwych relacji interpersonalnych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P6S_UK P6S_UO P6Z_UO</w:t>
            </w: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5C0FCA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F66CB">
              <w:rPr>
                <w:rFonts w:asciiTheme="minorHAnsi" w:hAnsiTheme="minorHAnsi"/>
                <w:lang w:eastAsia="en-US"/>
              </w:rPr>
              <w:t>ocenić swoje kompetencje społeczne i zawodowe oraz określić kierunek ich poszerzania poprzez przygotowanie planu działalności zawodowej i korygowanie stosownie do okoliczności;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P6Z_UO</w:t>
            </w:r>
          </w:p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P6S_UU</w:t>
            </w:r>
          </w:p>
        </w:tc>
      </w:tr>
      <w:tr w:rsidR="002E1B9A" w:rsidRPr="00CF66CB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F66CB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CF66CB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CF66CB">
            <w:pPr>
              <w:pStyle w:val="Tekstpodstawowy"/>
              <w:spacing w:line="276" w:lineRule="auto"/>
              <w:rPr>
                <w:rFonts w:asciiTheme="minorHAnsi" w:hAnsiTheme="minorHAnsi"/>
                <w:lang w:eastAsia="en-US"/>
              </w:rPr>
            </w:pPr>
            <w:r w:rsidRPr="00CF66CB">
              <w:rPr>
                <w:rFonts w:asciiTheme="minorHAnsi" w:hAnsiTheme="minorHAnsi"/>
              </w:rPr>
              <w:t>krytycznej oceny posiadanej wiedzy oraz przeformułowywania swojego stanowiska i sądów;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P6S_KK</w:t>
            </w: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inicjowania działań na rzecz interesu publicznego, uczestniczenia w promowaniu kultury projakościowej w działalności zawodowej i przestrzegania zasad etycznych obowiązujących w danej społeczności;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P6S_KO P6S_KR P6Z_KO</w:t>
            </w:r>
          </w:p>
        </w:tc>
      </w:tr>
      <w:tr w:rsidR="00CF66CB" w:rsidRPr="00CF66CB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66CB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utrzymywania właściwych relacji w środowisku społecznym i zawodowym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P6Z_KW</w:t>
            </w: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F66CB" w:rsidTr="00CF66CB">
        <w:tc>
          <w:tcPr>
            <w:tcW w:w="10008" w:type="dxa"/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F66CB" w:rsidTr="00CF66CB">
        <w:tc>
          <w:tcPr>
            <w:tcW w:w="10008" w:type="dxa"/>
            <w:shd w:val="pct15" w:color="auto" w:fill="FFFFFF"/>
          </w:tcPr>
          <w:p w:rsidR="002E1B9A" w:rsidRPr="00CF66CB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CF66CB">
            <w:pPr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CF66CB">
              <w:rPr>
                <w:rFonts w:asciiTheme="minorHAnsi" w:hAnsiTheme="minorHAnsi"/>
                <w:sz w:val="24"/>
                <w:szCs w:val="24"/>
                <w:u w:val="single"/>
              </w:rPr>
              <w:t>Wykłady:</w:t>
            </w:r>
          </w:p>
          <w:p w:rsidR="00CF66CB" w:rsidRPr="00CF66CB" w:rsidRDefault="00CF66CB" w:rsidP="00CF66C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wykład organizacyjny z Instytutowym Koordynatorem Przedmiotu,</w:t>
            </w:r>
          </w:p>
          <w:p w:rsidR="00CF66CB" w:rsidRPr="00CF66CB" w:rsidRDefault="00CF66CB" w:rsidP="00CF66CB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cykl  3 wykładów  dotyczących kompetencji zawodowych:</w:t>
            </w:r>
          </w:p>
          <w:p w:rsidR="00CF66CB" w:rsidRPr="00CF66CB" w:rsidRDefault="00CF66CB" w:rsidP="005C0FCA">
            <w:pPr>
              <w:pStyle w:val="Akapitzlist"/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-Współczesny rynek pracy – trendy, scenariusze rozwoju i zawody przyszłości.</w:t>
            </w:r>
          </w:p>
          <w:p w:rsidR="00CF66CB" w:rsidRPr="00CF66CB" w:rsidRDefault="00CF66CB" w:rsidP="005C0FCA">
            <w:pPr>
              <w:pStyle w:val="Akapitzlist"/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- Metody poszukiwania pracy – od wartości do sukcesu.</w:t>
            </w:r>
          </w:p>
          <w:p w:rsidR="00CF66CB" w:rsidRPr="00CF66CB" w:rsidRDefault="00CF66CB" w:rsidP="005C0FCA">
            <w:pPr>
              <w:ind w:left="360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      - Samoorganizacja zawodowa i kreowania ścieżek rozwoju zawodowego.</w:t>
            </w:r>
          </w:p>
          <w:p w:rsidR="00CF66CB" w:rsidRPr="00CF66CB" w:rsidRDefault="00CF66CB" w:rsidP="00CF66CB">
            <w:pPr>
              <w:pStyle w:val="Akapitzlist"/>
              <w:numPr>
                <w:ilvl w:val="0"/>
                <w:numId w:val="4"/>
              </w:numPr>
              <w:tabs>
                <w:tab w:val="left" w:pos="284"/>
              </w:tabs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1 wykład otwarty dowolnie wybrany.</w:t>
            </w:r>
          </w:p>
          <w:p w:rsidR="00CF66CB" w:rsidRPr="00CF66CB" w:rsidRDefault="00CF66CB" w:rsidP="005C0FCA">
            <w:pPr>
              <w:ind w:left="357"/>
              <w:rPr>
                <w:rFonts w:asciiTheme="minorHAnsi" w:hAnsiTheme="minorHAnsi"/>
                <w:sz w:val="24"/>
                <w:szCs w:val="24"/>
              </w:rPr>
            </w:pPr>
          </w:p>
          <w:p w:rsidR="00CF66CB" w:rsidRPr="00CF66CB" w:rsidRDefault="00CF66CB" w:rsidP="00CF66CB">
            <w:pPr>
              <w:numPr>
                <w:ilvl w:val="0"/>
                <w:numId w:val="6"/>
              </w:numPr>
              <w:rPr>
                <w:rFonts w:asciiTheme="minorHAnsi" w:hAnsiTheme="minorHAnsi"/>
                <w:sz w:val="24"/>
                <w:szCs w:val="24"/>
                <w:u w:val="single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  <w:u w:val="single"/>
              </w:rPr>
              <w:t>Aktywności do wyboru przez studenta</w:t>
            </w:r>
            <w:r w:rsidRPr="00CF66CB">
              <w:rPr>
                <w:rFonts w:asciiTheme="minorHAnsi" w:hAnsiTheme="minorHAnsi"/>
                <w:sz w:val="24"/>
                <w:szCs w:val="24"/>
                <w:u w:val="single"/>
              </w:rPr>
              <w:t>: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działalność w Radzie Studentów,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działalność w kole naukowym,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działalność w uczelnianym klubie sportowym,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zajęciach kulturalnych typu: zajęcia teatralne, muzyczne, chór akademicki,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lokalnych inicjatywach i programach obywatelskich,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wolontariacie,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udział w  kursach tematycznych i pojedynczych warsztatach służących rozwojowi kompetencji społecznych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br/>
              <w:t>i zawodowych,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udział w konsultacjach indywidualnych, </w:t>
            </w:r>
            <w:proofErr w:type="spellStart"/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coachingu</w:t>
            </w:r>
            <w:proofErr w:type="spellEnd"/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, doradztwie zawodowym:</w:t>
            </w:r>
          </w:p>
          <w:p w:rsidR="00CF66CB" w:rsidRPr="00CF66CB" w:rsidRDefault="00CF66CB" w:rsidP="00CF66CB">
            <w:pPr>
              <w:numPr>
                <w:ilvl w:val="0"/>
                <w:numId w:val="3"/>
              </w:numPr>
              <w:spacing w:line="276" w:lineRule="auto"/>
              <w:ind w:left="357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Model biznesowy Ty – wartości, potencjał i cel zawodowy.</w:t>
            </w:r>
          </w:p>
          <w:p w:rsidR="00CF66CB" w:rsidRPr="00CF66CB" w:rsidRDefault="00CF66CB" w:rsidP="00CF66CB">
            <w:pPr>
              <w:numPr>
                <w:ilvl w:val="0"/>
                <w:numId w:val="3"/>
              </w:numPr>
              <w:spacing w:line="276" w:lineRule="auto"/>
              <w:ind w:left="357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Indywidualny Plan Rozwoju (IPR).</w:t>
            </w:r>
          </w:p>
          <w:p w:rsidR="00CF66CB" w:rsidRPr="00CF66CB" w:rsidRDefault="00CF66CB" w:rsidP="00CF66CB">
            <w:pPr>
              <w:numPr>
                <w:ilvl w:val="0"/>
                <w:numId w:val="3"/>
              </w:numPr>
              <w:spacing w:line="276" w:lineRule="auto"/>
              <w:ind w:left="357"/>
              <w:rPr>
                <w:rFonts w:asciiTheme="minorHAnsi" w:hAnsiTheme="minorHAnsi"/>
                <w:i/>
                <w:sz w:val="24"/>
                <w:szCs w:val="24"/>
              </w:rPr>
            </w:pP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CF66CB">
              <w:rPr>
                <w:rFonts w:asciiTheme="minorHAnsi" w:hAnsiTheme="minorHAnsi"/>
                <w:i/>
                <w:sz w:val="24"/>
                <w:szCs w:val="24"/>
              </w:rPr>
              <w:t>automotywowania</w:t>
            </w:r>
            <w:proofErr w:type="spellEnd"/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 do rozwoju;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angażowanie się w przygotowanie: uroczystości, konferencji, imprez okolicznościowych w PWSZ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br/>
            </w:r>
            <w:r w:rsidRPr="00CF66CB">
              <w:rPr>
                <w:rFonts w:asciiTheme="minorHAnsi" w:hAnsiTheme="minorHAnsi"/>
                <w:sz w:val="24"/>
                <w:szCs w:val="24"/>
              </w:rPr>
              <w:lastRenderedPageBreak/>
              <w:t>w Elblągu,</w:t>
            </w:r>
          </w:p>
          <w:p w:rsidR="00CF66CB" w:rsidRPr="00CF66CB" w:rsidRDefault="00CF66CB" w:rsidP="00CF66CB">
            <w:pPr>
              <w:numPr>
                <w:ilvl w:val="0"/>
                <w:numId w:val="5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innych działaniach na rzecz Uczelni (zaangażowanie bez wynagrodzenia finansowego).</w:t>
            </w:r>
          </w:p>
          <w:p w:rsidR="00CF66CB" w:rsidRPr="00CF66CB" w:rsidRDefault="00CF66CB" w:rsidP="005C0FCA">
            <w:pPr>
              <w:ind w:left="357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CF66CB">
        <w:tc>
          <w:tcPr>
            <w:tcW w:w="10008" w:type="dxa"/>
            <w:shd w:val="pct15" w:color="auto" w:fill="FFFFFF"/>
          </w:tcPr>
          <w:p w:rsidR="00CF66CB" w:rsidRPr="00CF66CB" w:rsidRDefault="00CF66C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CF66CB">
        <w:tc>
          <w:tcPr>
            <w:tcW w:w="10008" w:type="dxa"/>
            <w:shd w:val="pct15" w:color="auto" w:fill="FFFFFF"/>
          </w:tcPr>
          <w:p w:rsidR="00CF66CB" w:rsidRPr="00CF66CB" w:rsidRDefault="00CF66C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F66CB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CF66CB">
        <w:tc>
          <w:tcPr>
            <w:tcW w:w="10008" w:type="dxa"/>
            <w:shd w:val="pct15" w:color="auto" w:fill="FFFFFF"/>
          </w:tcPr>
          <w:p w:rsidR="00CF66CB" w:rsidRPr="00CF66CB" w:rsidRDefault="00CF66CB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CF66CB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F66CB" w:rsidRPr="00CF66CB" w:rsidTr="00CF66CB">
        <w:tc>
          <w:tcPr>
            <w:tcW w:w="10008" w:type="dxa"/>
            <w:shd w:val="clear" w:color="auto" w:fill="D9D9D9"/>
          </w:tcPr>
          <w:p w:rsidR="00CF66CB" w:rsidRPr="00CF66CB" w:rsidRDefault="00CF66C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CF66CB" w:rsidRPr="00CF66CB" w:rsidTr="00CF66CB">
        <w:tc>
          <w:tcPr>
            <w:tcW w:w="10008" w:type="dxa"/>
            <w:shd w:val="clear" w:color="auto" w:fill="D9D9D9"/>
          </w:tcPr>
          <w:p w:rsidR="00CF66CB" w:rsidRPr="00CF66CB" w:rsidRDefault="00CF66CB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CF66CB" w:rsidRPr="00CF66CB" w:rsidTr="00CF66CB">
        <w:tc>
          <w:tcPr>
            <w:tcW w:w="10008" w:type="dxa"/>
          </w:tcPr>
          <w:p w:rsidR="00CF66CB" w:rsidRPr="00CF66CB" w:rsidRDefault="00CF66CB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66CB" w:rsidRPr="00CF66CB" w:rsidTr="005244E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66CB" w:rsidRPr="00CF66CB" w:rsidRDefault="00CF66C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F66CB" w:rsidRPr="00CF66CB" w:rsidRDefault="00CF66CB" w:rsidP="00CF66CB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/>
                <w:i/>
              </w:rPr>
            </w:pPr>
            <w:proofErr w:type="spellStart"/>
            <w:r w:rsidRPr="00CF66CB">
              <w:rPr>
                <w:rFonts w:asciiTheme="minorHAnsi" w:hAnsiTheme="minorHAnsi"/>
              </w:rPr>
              <w:t>Argyle</w:t>
            </w:r>
            <w:proofErr w:type="spellEnd"/>
            <w:r w:rsidRPr="00CF66CB">
              <w:rPr>
                <w:rFonts w:asciiTheme="minorHAnsi" w:hAnsiTheme="minorHAnsi"/>
              </w:rPr>
              <w:t xml:space="preserve"> M., </w:t>
            </w:r>
            <w:r w:rsidRPr="00CF66CB">
              <w:rPr>
                <w:rFonts w:asciiTheme="minorHAnsi" w:hAnsiTheme="minorHAnsi"/>
                <w:i/>
              </w:rPr>
              <w:t>Psychologia stosunków międzyludzkich</w:t>
            </w:r>
            <w:r w:rsidRPr="00CF66CB">
              <w:rPr>
                <w:rFonts w:asciiTheme="minorHAnsi" w:hAnsiTheme="minorHAnsi"/>
              </w:rPr>
              <w:t>, Warszawa 1999.</w:t>
            </w:r>
          </w:p>
          <w:p w:rsidR="00CF66CB" w:rsidRPr="00CF66CB" w:rsidRDefault="00CF66CB" w:rsidP="00CF66CB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/>
              </w:rPr>
            </w:pPr>
            <w:r w:rsidRPr="00CF66CB">
              <w:rPr>
                <w:rFonts w:asciiTheme="minorHAnsi" w:hAnsiTheme="minorHAnsi"/>
              </w:rPr>
              <w:t xml:space="preserve">Clark T., </w:t>
            </w:r>
            <w:proofErr w:type="spellStart"/>
            <w:r w:rsidRPr="00CF66CB">
              <w:rPr>
                <w:rFonts w:asciiTheme="minorHAnsi" w:hAnsiTheme="minorHAnsi"/>
              </w:rPr>
              <w:t>Osterwalder</w:t>
            </w:r>
            <w:proofErr w:type="spellEnd"/>
            <w:r w:rsidRPr="00CF66CB">
              <w:rPr>
                <w:rFonts w:asciiTheme="minorHAnsi" w:hAnsiTheme="minorHAnsi"/>
              </w:rPr>
              <w:t xml:space="preserve"> A., </w:t>
            </w:r>
            <w:proofErr w:type="spellStart"/>
            <w:r w:rsidRPr="00CF66CB">
              <w:rPr>
                <w:rFonts w:asciiTheme="minorHAnsi" w:hAnsiTheme="minorHAnsi"/>
              </w:rPr>
              <w:t>Pigneur</w:t>
            </w:r>
            <w:proofErr w:type="spellEnd"/>
            <w:r w:rsidRPr="00CF66CB">
              <w:rPr>
                <w:rFonts w:asciiTheme="minorHAnsi" w:hAnsiTheme="minorHAnsi"/>
              </w:rPr>
              <w:t xml:space="preserve"> Y., </w:t>
            </w:r>
            <w:r w:rsidRPr="00CF66CB">
              <w:rPr>
                <w:rFonts w:asciiTheme="minorHAnsi" w:hAnsiTheme="minorHAnsi"/>
                <w:i/>
              </w:rPr>
              <w:t>Model biznesowy. TY</w:t>
            </w:r>
            <w:r w:rsidRPr="00CF66CB">
              <w:rPr>
                <w:rFonts w:asciiTheme="minorHAnsi" w:hAnsiTheme="minorHAnsi"/>
              </w:rPr>
              <w:t xml:space="preserve"> , Gliwice, 2013.</w:t>
            </w:r>
          </w:p>
          <w:p w:rsidR="00CF66CB" w:rsidRPr="00CF66CB" w:rsidRDefault="00CF66CB" w:rsidP="00CF66CB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/>
              </w:rPr>
            </w:pPr>
            <w:proofErr w:type="spellStart"/>
            <w:r w:rsidRPr="00CF66CB">
              <w:rPr>
                <w:rFonts w:asciiTheme="minorHAnsi" w:hAnsiTheme="minorHAnsi"/>
              </w:rPr>
              <w:t>Covey</w:t>
            </w:r>
            <w:proofErr w:type="spellEnd"/>
            <w:r w:rsidRPr="00CF66CB">
              <w:rPr>
                <w:rFonts w:asciiTheme="minorHAnsi" w:hAnsiTheme="minorHAnsi"/>
              </w:rPr>
              <w:t xml:space="preserve"> S.R.,,</w:t>
            </w:r>
            <w:r w:rsidRPr="00CF66CB">
              <w:rPr>
                <w:rFonts w:asciiTheme="minorHAnsi" w:hAnsiTheme="minorHAnsi"/>
                <w:i/>
              </w:rPr>
              <w:t xml:space="preserve"> 7 nawyków skutecznego działania, </w:t>
            </w:r>
            <w:r w:rsidRPr="00CF66CB">
              <w:rPr>
                <w:rFonts w:asciiTheme="minorHAnsi" w:hAnsiTheme="minorHAnsi"/>
              </w:rPr>
              <w:t>Poznań, 2012.</w:t>
            </w:r>
          </w:p>
          <w:p w:rsidR="00CF66CB" w:rsidRPr="00CF66CB" w:rsidRDefault="00CF66CB" w:rsidP="00CF66CB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rFonts w:asciiTheme="minorHAnsi" w:hAnsiTheme="minorHAnsi"/>
              </w:rPr>
            </w:pPr>
            <w:proofErr w:type="spellStart"/>
            <w:r w:rsidRPr="00CF66CB">
              <w:rPr>
                <w:rFonts w:asciiTheme="minorHAnsi" w:hAnsiTheme="minorHAnsi"/>
              </w:rPr>
              <w:t>Covey</w:t>
            </w:r>
            <w:proofErr w:type="spellEnd"/>
            <w:r w:rsidRPr="00CF66CB">
              <w:rPr>
                <w:rFonts w:asciiTheme="minorHAnsi" w:hAnsiTheme="minorHAnsi"/>
              </w:rPr>
              <w:t xml:space="preserve"> S.R., Merrill R.A., </w:t>
            </w:r>
            <w:proofErr w:type="spellStart"/>
            <w:r w:rsidRPr="00CF66CB">
              <w:rPr>
                <w:rFonts w:asciiTheme="minorHAnsi" w:hAnsiTheme="minorHAnsi"/>
              </w:rPr>
              <w:t>Merril</w:t>
            </w:r>
            <w:proofErr w:type="spellEnd"/>
            <w:r w:rsidRPr="00CF66CB">
              <w:rPr>
                <w:rFonts w:asciiTheme="minorHAnsi" w:hAnsiTheme="minorHAnsi"/>
              </w:rPr>
              <w:t xml:space="preserve"> R.R., </w:t>
            </w:r>
            <w:r w:rsidRPr="00CF66CB">
              <w:rPr>
                <w:rFonts w:asciiTheme="minorHAnsi" w:hAnsiTheme="minorHAnsi"/>
                <w:i/>
              </w:rPr>
              <w:t xml:space="preserve">Najpierw rzeczy najważniejsze, </w:t>
            </w:r>
            <w:r w:rsidRPr="00CF66CB">
              <w:rPr>
                <w:rFonts w:asciiTheme="minorHAnsi" w:hAnsiTheme="minorHAnsi"/>
              </w:rPr>
              <w:t>Poznań, 2012.</w:t>
            </w:r>
          </w:p>
        </w:tc>
      </w:tr>
      <w:tr w:rsidR="00CF66CB" w:rsidRPr="00CF66CB" w:rsidTr="005244E8">
        <w:tc>
          <w:tcPr>
            <w:tcW w:w="2660" w:type="dxa"/>
          </w:tcPr>
          <w:p w:rsidR="00CF66CB" w:rsidRPr="00CF66CB" w:rsidRDefault="00CF66C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F66CB" w:rsidRPr="00CF66CB" w:rsidRDefault="00CF66CB" w:rsidP="00CF66CB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CF66CB">
              <w:rPr>
                <w:rFonts w:asciiTheme="minorHAnsi" w:hAnsiTheme="minorHAnsi"/>
                <w:sz w:val="24"/>
                <w:szCs w:val="24"/>
              </w:rPr>
              <w:t>Sinek</w:t>
            </w:r>
            <w:proofErr w:type="spellEnd"/>
            <w:r w:rsidRPr="00CF66CB">
              <w:rPr>
                <w:rFonts w:asciiTheme="minorHAnsi" w:hAnsiTheme="minorHAnsi"/>
                <w:sz w:val="24"/>
                <w:szCs w:val="24"/>
              </w:rPr>
              <w:t xml:space="preserve"> S., </w:t>
            </w: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>Gliwice 2013.</w:t>
            </w:r>
          </w:p>
          <w:p w:rsidR="00CF66CB" w:rsidRPr="00CF66CB" w:rsidRDefault="00CF66CB" w:rsidP="00CF66CB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Korzeniewska J., </w:t>
            </w: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 xml:space="preserve">Gliwice 2013.  </w:t>
            </w:r>
          </w:p>
          <w:p w:rsidR="00CF66CB" w:rsidRPr="00CF66CB" w:rsidRDefault="00CF66CB" w:rsidP="00CF66CB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Tkaczyk P., </w:t>
            </w:r>
            <w:r w:rsidRPr="00CF66CB">
              <w:rPr>
                <w:rFonts w:asciiTheme="minorHAnsi" w:hAnsiTheme="minorHAnsi"/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>Gliwice 2012.</w:t>
            </w:r>
          </w:p>
        </w:tc>
      </w:tr>
      <w:tr w:rsidR="00CF66CB" w:rsidRPr="00CF66CB" w:rsidTr="00AA4E25">
        <w:tc>
          <w:tcPr>
            <w:tcW w:w="2660" w:type="dxa"/>
          </w:tcPr>
          <w:p w:rsidR="00CF66CB" w:rsidRPr="00CF66CB" w:rsidRDefault="00CF66CB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Prezentacja multimedialna, analiza przypadków, dyskusja, burza mózgów, praca indywidualna, testy</w:t>
            </w: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F66CB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F66CB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CF66CB" w:rsidRPr="00CF66CB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66CB" w:rsidRPr="00CF66CB" w:rsidRDefault="00CF66CB" w:rsidP="00CF66CB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Opracowanie Indywidualnego Planu Działania – ścieżki rozwoju zawodowego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05, 06, 07</w:t>
            </w:r>
          </w:p>
        </w:tc>
      </w:tr>
      <w:tr w:rsidR="00CF66CB" w:rsidRPr="00CF66CB" w:rsidTr="00AA4E25">
        <w:tc>
          <w:tcPr>
            <w:tcW w:w="8208" w:type="dxa"/>
            <w:gridSpan w:val="2"/>
            <w:vAlign w:val="center"/>
          </w:tcPr>
          <w:p w:rsidR="00CF66CB" w:rsidRPr="00CF66CB" w:rsidRDefault="00CF66CB" w:rsidP="00CF66CB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Analiza relacji studenta (pisemna, ustna) dotycząca podejmowanych przez niego aktywności.</w:t>
            </w:r>
          </w:p>
        </w:tc>
        <w:tc>
          <w:tcPr>
            <w:tcW w:w="1800" w:type="dxa"/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02-04, 08-10</w:t>
            </w:r>
          </w:p>
        </w:tc>
      </w:tr>
      <w:tr w:rsidR="00CF66CB" w:rsidRPr="00CF66CB" w:rsidTr="00AA4E25">
        <w:tc>
          <w:tcPr>
            <w:tcW w:w="8208" w:type="dxa"/>
            <w:gridSpan w:val="2"/>
            <w:vAlign w:val="center"/>
          </w:tcPr>
          <w:p w:rsidR="00CF66CB" w:rsidRPr="00CF66CB" w:rsidRDefault="00CF66CB" w:rsidP="00CF66CB">
            <w:pPr>
              <w:numPr>
                <w:ilvl w:val="0"/>
                <w:numId w:val="10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CF66CB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F66CB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CF66CB" w:rsidRPr="00CF66CB" w:rsidRDefault="00CF66CB" w:rsidP="005C0F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01-12</w:t>
            </w:r>
          </w:p>
        </w:tc>
      </w:tr>
      <w:tr w:rsidR="00CF66CB" w:rsidRPr="00CF66CB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F66CB" w:rsidRPr="00CF66CB" w:rsidRDefault="00CF66CB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  <w:u w:val="single"/>
              </w:rPr>
              <w:t>Zaliczenie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 xml:space="preserve"> bez oceny.</w:t>
            </w:r>
          </w:p>
          <w:p w:rsidR="00CF66CB" w:rsidRPr="00CF66CB" w:rsidRDefault="00CF66CB" w:rsidP="005C0FCA">
            <w:p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Zaliczenie na podstawie:</w:t>
            </w:r>
          </w:p>
          <w:p w:rsidR="00CF66CB" w:rsidRPr="00CF66CB" w:rsidRDefault="00CF66CB" w:rsidP="00CF66CB">
            <w:pPr>
              <w:numPr>
                <w:ilvl w:val="0"/>
                <w:numId w:val="9"/>
              </w:numPr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przygotowywanego przez studenta </w:t>
            </w: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Indywidualnego Planu Działania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CF66CB">
              <w:rPr>
                <w:rFonts w:asciiTheme="minorHAnsi" w:hAnsiTheme="minorHAnsi"/>
                <w:sz w:val="24"/>
                <w:szCs w:val="24"/>
              </w:rPr>
              <w:t>portfolio</w:t>
            </w:r>
            <w:proofErr w:type="spellEnd"/>
            <w:r w:rsidRPr="00CF66CB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CF66CB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F66CB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F66CB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Merge/>
          </w:tcPr>
          <w:p w:rsidR="002E1B9A" w:rsidRPr="00CF66CB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F66CB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D950BF" w:rsidRPr="00CF66CB">
              <w:rPr>
                <w:rFonts w:asciiTheme="minorHAnsi" w:hAnsiTheme="minorHAnsi"/>
                <w:sz w:val="24"/>
                <w:szCs w:val="24"/>
              </w:rPr>
              <w:t>i </w:t>
            </w:r>
            <w:r w:rsidRPr="00CF66CB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F66CB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F66CB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  <w:tc>
          <w:tcPr>
            <w:tcW w:w="2812" w:type="dxa"/>
            <w:vAlign w:val="center"/>
          </w:tcPr>
          <w:p w:rsidR="002E1B9A" w:rsidRPr="00CF66CB" w:rsidRDefault="00CF66CB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F66CB" w:rsidRDefault="00CF66C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F66CB" w:rsidRDefault="00CF66CB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7</w:t>
            </w:r>
          </w:p>
        </w:tc>
      </w:tr>
      <w:tr w:rsidR="002E1B9A" w:rsidRPr="00CF66C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F66CB" w:rsidRDefault="00CF66C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0,5 ECTS</w:t>
            </w:r>
          </w:p>
        </w:tc>
      </w:tr>
      <w:tr w:rsidR="002E1B9A" w:rsidRPr="00CF66CB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F66CB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F66CB">
              <w:rPr>
                <w:rFonts w:asciiTheme="minorHAnsi" w:hAnsiTheme="minorHAnsi"/>
                <w:b/>
                <w:sz w:val="24"/>
                <w:szCs w:val="24"/>
              </w:rPr>
              <w:br/>
            </w: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F66CB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F66CB" w:rsidRDefault="00CF66C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0,25 ECTS</w:t>
            </w:r>
          </w:p>
        </w:tc>
      </w:tr>
      <w:tr w:rsidR="002E1B9A" w:rsidRPr="00CF66CB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CF66CB" w:rsidRDefault="002E1B9A" w:rsidP="00C27D5A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F66CB" w:rsidRDefault="00CF66CB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F66CB">
              <w:rPr>
                <w:rFonts w:asciiTheme="minorHAnsi" w:hAnsiTheme="minorHAnsi"/>
                <w:b/>
                <w:sz w:val="24"/>
                <w:szCs w:val="24"/>
              </w:rPr>
              <w:t>0,3 ECTS</w:t>
            </w:r>
          </w:p>
        </w:tc>
      </w:tr>
    </w:tbl>
    <w:p w:rsidR="002E1B9A" w:rsidRPr="00CF66CB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CF66CB" w:rsidRPr="00CF66CB" w:rsidRDefault="00CF66CB" w:rsidP="00CF66CB">
      <w:pPr>
        <w:rPr>
          <w:rFonts w:asciiTheme="minorHAnsi" w:hAnsiTheme="minorHAnsi"/>
        </w:rPr>
      </w:pPr>
      <w:r w:rsidRPr="00CF66CB">
        <w:rPr>
          <w:rFonts w:asciiTheme="minorHAnsi" w:hAnsiTheme="minorHAnsi"/>
        </w:rPr>
        <w:t>*Odniesienie do:</w:t>
      </w:r>
    </w:p>
    <w:p w:rsidR="00CF66CB" w:rsidRPr="00CF66CB" w:rsidRDefault="00CF66CB" w:rsidP="00CF66CB">
      <w:pPr>
        <w:numPr>
          <w:ilvl w:val="1"/>
          <w:numId w:val="2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CF66CB">
        <w:rPr>
          <w:rFonts w:asciiTheme="minorHAnsi" w:hAnsiTheme="minorHAnsi"/>
        </w:rPr>
        <w:t xml:space="preserve"> charakterystyki II stopnia Polskiej Ramy Kwalifikacyjnej typowe dla kwalifikacji uzyskiwanych w ramach szkolnictwa wyższego – poziom 6 oraz</w:t>
      </w:r>
    </w:p>
    <w:p w:rsidR="00CF66CB" w:rsidRPr="00CF66CB" w:rsidRDefault="00CF66CB" w:rsidP="00CF66CB">
      <w:pPr>
        <w:numPr>
          <w:ilvl w:val="1"/>
          <w:numId w:val="2"/>
        </w:numPr>
        <w:spacing w:line="276" w:lineRule="auto"/>
        <w:ind w:left="324" w:hangingChars="162" w:hanging="324"/>
        <w:rPr>
          <w:rFonts w:asciiTheme="minorHAnsi" w:hAnsiTheme="minorHAnsi"/>
        </w:rPr>
      </w:pPr>
      <w:r w:rsidRPr="00CF66CB">
        <w:rPr>
          <w:rFonts w:asciiTheme="minorHAnsi" w:hAnsiTheme="minorHAnsi"/>
        </w:rPr>
        <w:t>charakterystyki II stopnia Polskiej Ramy Kwalifikacyjnej typowe dla kwalifikacji o charakterze zawodowym – poziom 6</w:t>
      </w:r>
    </w:p>
    <w:p w:rsidR="00CF66CB" w:rsidRPr="00CF66CB" w:rsidRDefault="00CF66CB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F66CB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F66CB" w:rsidSect="00AA079E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538" w:rsidRDefault="00260538" w:rsidP="00513459">
      <w:r>
        <w:separator/>
      </w:r>
    </w:p>
  </w:endnote>
  <w:endnote w:type="continuationSeparator" w:id="0">
    <w:p w:rsidR="00260538" w:rsidRDefault="0026053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768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C27D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9768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27D5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C27D5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538" w:rsidRDefault="00260538" w:rsidP="00513459">
      <w:r>
        <w:separator/>
      </w:r>
    </w:p>
  </w:footnote>
  <w:footnote w:type="continuationSeparator" w:id="0">
    <w:p w:rsidR="00260538" w:rsidRDefault="0026053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2E1B9A" w:rsidP="005B55FC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046E48E8"/>
    <w:lvl w:ilvl="0" w:tplc="52DE5E4C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95D2E"/>
    <w:multiLevelType w:val="hybridMultilevel"/>
    <w:tmpl w:val="E93E9D7A"/>
    <w:lvl w:ilvl="0" w:tplc="DC461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332174"/>
    <w:multiLevelType w:val="hybridMultilevel"/>
    <w:tmpl w:val="627EF146"/>
    <w:lvl w:ilvl="0" w:tplc="26A630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7E12ED"/>
    <w:multiLevelType w:val="hybridMultilevel"/>
    <w:tmpl w:val="1B1077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D78B7"/>
    <w:rsid w:val="002308D7"/>
    <w:rsid w:val="00260538"/>
    <w:rsid w:val="002E1B9A"/>
    <w:rsid w:val="00396B9E"/>
    <w:rsid w:val="003A7921"/>
    <w:rsid w:val="00401FF4"/>
    <w:rsid w:val="00432B4F"/>
    <w:rsid w:val="00482532"/>
    <w:rsid w:val="004B137F"/>
    <w:rsid w:val="00513459"/>
    <w:rsid w:val="00555B5F"/>
    <w:rsid w:val="005C4E66"/>
    <w:rsid w:val="006207BD"/>
    <w:rsid w:val="006D7E25"/>
    <w:rsid w:val="00735137"/>
    <w:rsid w:val="007F0ECB"/>
    <w:rsid w:val="007F763F"/>
    <w:rsid w:val="00887F87"/>
    <w:rsid w:val="00976878"/>
    <w:rsid w:val="009C109D"/>
    <w:rsid w:val="00A439C1"/>
    <w:rsid w:val="00AA079E"/>
    <w:rsid w:val="00AA4E25"/>
    <w:rsid w:val="00AB1D18"/>
    <w:rsid w:val="00B66FD1"/>
    <w:rsid w:val="00C27D5A"/>
    <w:rsid w:val="00C71D87"/>
    <w:rsid w:val="00C9183B"/>
    <w:rsid w:val="00CC5A9C"/>
    <w:rsid w:val="00CF66CB"/>
    <w:rsid w:val="00D72111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">
    <w:name w:val="Body Text"/>
    <w:basedOn w:val="Normalny"/>
    <w:link w:val="TekstpodstawowyZnak"/>
    <w:unhideWhenUsed/>
    <w:rsid w:val="00CF66CB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66CB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66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CF66CB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908</Words>
  <Characters>5451</Characters>
  <Application>Microsoft Office Word</Application>
  <DocSecurity>0</DocSecurity>
  <Lines>45</Lines>
  <Paragraphs>12</Paragraphs>
  <ScaleCrop>false</ScaleCrop>
  <Company>PWSZ</Company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18</cp:revision>
  <dcterms:created xsi:type="dcterms:W3CDTF">2019-06-12T10:09:00Z</dcterms:created>
  <dcterms:modified xsi:type="dcterms:W3CDTF">2019-09-14T22:26:00Z</dcterms:modified>
</cp:coreProperties>
</file>